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77" w:rsidRDefault="00D25077">
      <w:r>
        <w:rPr>
          <w:noProof/>
        </w:rPr>
        <w:pict>
          <v:rect id="_x0000_s1026" style="position:absolute;left:0;text-align:left;margin-left:1.95pt;margin-top:-1.9pt;width:422.75pt;height:19.55pt;z-index:251654656" fillcolor="#666" strokecolor="#666" strokeweight="1pt">
            <v:fill color2="#ccc" angle="-45" focus="-50%" type="gradient"/>
            <v:shadow on="t" type="perspective" color="#7f7f7f" opacity=".5" offset="1pt" offset2="-3pt"/>
            <v:textbox inset="5.85pt,.7pt,5.85pt,.7pt">
              <w:txbxContent>
                <w:p w:rsidR="00D25077" w:rsidRDefault="00D25077">
                  <w:r>
                    <w:rPr>
                      <w:rFonts w:hint="eastAsia"/>
                    </w:rPr>
                    <w:t>三笠市のコミュニティ・スクール（学校運営協議会）</w:t>
                  </w:r>
                </w:p>
              </w:txbxContent>
            </v:textbox>
          </v:rect>
        </w:pict>
      </w:r>
    </w:p>
    <w:p w:rsidR="00D25077" w:rsidRDefault="00D25077">
      <w:pPr>
        <w:rPr>
          <w:rFonts w:eastAsia="Times New Roman"/>
        </w:rPr>
      </w:pPr>
      <w:r>
        <w:rPr>
          <w:noProof/>
        </w:rPr>
        <w:pict>
          <v:rect id="_x0000_s1027" style="position:absolute;left:0;text-align:left;margin-left:1.95pt;margin-top:48.2pt;width:422.75pt;height:7.8pt;z-index:251653632" fillcolor="#666" strokecolor="#666" strokeweight="1pt">
            <v:fill color2="#ccc" angle="-45" focus="-50%" type="gradient"/>
            <v:shadow on="t" type="perspective" color="#7f7f7f" opacity=".5" offset="1pt" offset2="-3pt"/>
            <v:textbox inset="5.85pt,.7pt,5.85pt,.7pt"/>
          </v:rect>
        </w:pict>
      </w:r>
      <w:r>
        <w:rPr>
          <w:noProof/>
        </w:rPr>
        <w:pict>
          <v:oval id="_x0000_s1028" style="position:absolute;left:0;text-align:left;margin-left:341.75pt;margin-top:8.8pt;width:74.9pt;height:23.05pt;z-index:251652608">
            <v:textbox inset="5.85pt,.7pt,5.85pt,.7pt">
              <w:txbxContent>
                <w:p w:rsidR="00D25077" w:rsidRDefault="00D25077">
                  <w:r>
                    <w:rPr>
                      <w:rFonts w:hint="eastAsia"/>
                    </w:rPr>
                    <w:t>ＮＯ．１</w:t>
                  </w:r>
                </w:p>
              </w:txbxContent>
            </v:textbox>
          </v:oval>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pt;height:36pt" fillcolor="yellow">
            <v:shadow on="t" opacity="52429f"/>
            <v:textpath style="font-family:&quot;HG創英角ﾎﾟｯﾌﾟ体&quot;;font-style:italic;v-text-reverse:t;v-text-kern:t" trim="t" fitpath="t" string="コミスク通信＠三笠"/>
          </v:shape>
        </w:pict>
      </w:r>
      <w:r>
        <w:rPr>
          <w:rFonts w:hint="eastAsia"/>
        </w:rPr>
        <w:t xml:space="preserve">　　２０１１．８</w:t>
      </w:r>
    </w:p>
    <w:p w:rsidR="00D25077" w:rsidRDefault="00D25077"/>
    <w:p w:rsidR="00D25077" w:rsidRPr="00EB1EA6" w:rsidRDefault="00D25077" w:rsidP="0003214D">
      <w:pPr>
        <w:ind w:firstLineChars="200" w:firstLine="31680"/>
      </w:pPr>
      <w:r>
        <w:pict>
          <v:shape id="_x0000_i1026" type="#_x0000_t136" style="width:141.75pt;height:20.25pt" fillcolor="gray">
            <v:shadow color="#868686"/>
            <v:textpath style="font-family:&quot;ＭＳ Ｐゴシック&quot;;font-size:20pt;v-text-reverse:t;v-text-kern:t" trim="t" fitpath="t" string="学校運営協議会"/>
          </v:shape>
        </w:pict>
      </w:r>
      <w:r>
        <w:rPr>
          <w:rFonts w:hint="eastAsia"/>
        </w:rPr>
        <w:t xml:space="preserve">　　　</w:t>
      </w:r>
      <w:r>
        <w:rPr>
          <w:rFonts w:eastAsia="Times New Roman"/>
        </w:rPr>
        <w:pict>
          <v:shape id="_x0000_i1027" type="#_x0000_t136" style="width:190.5pt;height:24.75pt" fillcolor="red">
            <v:shadow color="#868686"/>
            <v:textpath style="font-family:&quot;ＭＳ Ｐゴシック&quot;;font-size:24pt;v-text-reverse:t;v-text-kern:t" trim="t" fitpath="t" string="道内初の取組に！"/>
          </v:shape>
        </w:pict>
      </w:r>
    </w:p>
    <w:p w:rsidR="00D25077" w:rsidRDefault="00D25077">
      <w:r>
        <w:rPr>
          <w:noProof/>
        </w:rPr>
        <w:pict>
          <v:rect id="_x0000_s1029" style="position:absolute;left:0;text-align:left;margin-left:.45pt;margin-top:14.7pt;width:422.25pt;height:30.75pt;z-index:251655680" strokecolor="#92cddc" strokeweight="1pt">
            <v:fill color2="#b6dde8" focusposition="1" focussize="" focus="100%" type="gradient"/>
            <v:shadow on="t" type="perspective" color="#205867" opacity=".5" offset="1pt" offset2="-3pt"/>
            <v:textbox style="mso-next-textbox:#_x0000_s1029" inset="5.85pt,.7pt,5.85pt,.7pt">
              <w:txbxContent>
                <w:p w:rsidR="00D25077" w:rsidRPr="007B5EC2" w:rsidRDefault="00D25077" w:rsidP="007B5EC2">
                  <w:pPr>
                    <w:rPr>
                      <w:sz w:val="28"/>
                    </w:rPr>
                  </w:pPr>
                  <w:r>
                    <w:rPr>
                      <w:rFonts w:hint="eastAsia"/>
                      <w:sz w:val="28"/>
                    </w:rPr>
                    <w:t>コミュニティ・スクール（学校運営協議会）とは・・・？</w:t>
                  </w:r>
                </w:p>
              </w:txbxContent>
            </v:textbox>
          </v:rect>
        </w:pict>
      </w:r>
    </w:p>
    <w:p w:rsidR="00D25077" w:rsidRDefault="00D25077"/>
    <w:p w:rsidR="00D25077" w:rsidRDefault="00D25077"/>
    <w:p w:rsidR="00D25077" w:rsidRDefault="00D25077" w:rsidP="0003214D">
      <w:pPr>
        <w:ind w:firstLineChars="100" w:firstLine="31680"/>
      </w:pPr>
      <w:r>
        <w:rPr>
          <w:rFonts w:hint="eastAsia"/>
        </w:rPr>
        <w:t>平成１６年の９月にコミュニティ・スクール（学校運営協議会）が制度化されて以来、コミュニティ・スクールの指定状況は３２都府県７８９校（平成２３年４月１日現在）となっています。なお、三笠市のコミュニティ・スクール（学校運営協議会）は、北</w:t>
      </w:r>
    </w:p>
    <w:p w:rsidR="00D25077" w:rsidRDefault="00D25077" w:rsidP="00841D86">
      <w:r>
        <w:rPr>
          <w:rFonts w:hint="eastAsia"/>
        </w:rPr>
        <w:t>海道初の取組となります。</w:t>
      </w:r>
    </w:p>
    <w:p w:rsidR="00D25077" w:rsidRDefault="00D25077"/>
    <w:p w:rsidR="00D25077" w:rsidRDefault="00D25077">
      <w:r>
        <w:rPr>
          <w:rFonts w:hint="eastAsia"/>
        </w:rPr>
        <w:t>○</w:t>
      </w:r>
      <w:r w:rsidRPr="00732A41">
        <w:rPr>
          <w:rFonts w:hint="eastAsia"/>
          <w:shd w:val="pct15" w:color="auto" w:fill="FFFFFF"/>
        </w:rPr>
        <w:t>仕組み［文部科学省資料より］</w:t>
      </w:r>
    </w:p>
    <w:p w:rsidR="00D25077" w:rsidRDefault="00D25077">
      <w:r>
        <w:rPr>
          <w:rFonts w:hint="eastAsia"/>
        </w:rPr>
        <w:t xml:space="preserve">　　・指定された学校に「学校運営協議会」が設置され、教育委員会から任命された</w:t>
      </w:r>
    </w:p>
    <w:p w:rsidR="00D25077" w:rsidRDefault="00D25077" w:rsidP="0003214D">
      <w:pPr>
        <w:ind w:firstLineChars="200" w:firstLine="31680"/>
      </w:pPr>
      <w:r>
        <w:rPr>
          <w:rFonts w:hint="eastAsia"/>
        </w:rPr>
        <w:t>保護者や地域の皆さんが、一定の権限と責任をもって、学校の様々な課題解決に</w:t>
      </w:r>
    </w:p>
    <w:p w:rsidR="00D25077" w:rsidRDefault="00D25077" w:rsidP="0003214D">
      <w:pPr>
        <w:ind w:firstLineChars="200" w:firstLine="31680"/>
      </w:pPr>
      <w:r>
        <w:rPr>
          <w:rFonts w:hint="eastAsia"/>
        </w:rPr>
        <w:t>参画していく組織です。</w:t>
      </w:r>
    </w:p>
    <w:p w:rsidR="00D25077" w:rsidRDefault="00D25077" w:rsidP="009F71E6"/>
    <w:p w:rsidR="00D25077" w:rsidRDefault="00D25077" w:rsidP="009F71E6">
      <w:r>
        <w:rPr>
          <w:rFonts w:hint="eastAsia"/>
        </w:rPr>
        <w:t>○</w:t>
      </w:r>
      <w:r w:rsidRPr="00732A41">
        <w:rPr>
          <w:rFonts w:hint="eastAsia"/>
          <w:shd w:val="pct15" w:color="auto" w:fill="FFFFFF"/>
        </w:rPr>
        <w:t>主な役割</w:t>
      </w:r>
    </w:p>
    <w:p w:rsidR="00D25077" w:rsidRDefault="00D25077" w:rsidP="009F71E6">
      <w:r>
        <w:rPr>
          <w:rFonts w:hint="eastAsia"/>
        </w:rPr>
        <w:t xml:space="preserve">　　・学校運営協議会の主な役割は３つあります。</w:t>
      </w:r>
    </w:p>
    <w:p w:rsidR="00D25077" w:rsidRDefault="00D25077" w:rsidP="009F71E6">
      <w:r>
        <w:rPr>
          <w:rFonts w:hint="eastAsia"/>
        </w:rPr>
        <w:t xml:space="preserve">　　　　①学校長の作成する学校運営の基本方針を承認します。</w:t>
      </w:r>
    </w:p>
    <w:p w:rsidR="00D25077" w:rsidRDefault="00D25077" w:rsidP="009F71E6">
      <w:r>
        <w:rPr>
          <w:rFonts w:hint="eastAsia"/>
        </w:rPr>
        <w:t xml:space="preserve">　　　　②学校運営に関する意見を教育委員会又は学校長に述べられます。</w:t>
      </w:r>
    </w:p>
    <w:p w:rsidR="00D25077" w:rsidRDefault="00D25077" w:rsidP="009F71E6">
      <w:r>
        <w:rPr>
          <w:rFonts w:hint="eastAsia"/>
        </w:rPr>
        <w:t xml:space="preserve">　　　　③教職員の任用に関して教育委員会に意見が述べられます。</w:t>
      </w:r>
    </w:p>
    <w:p w:rsidR="00D25077" w:rsidRDefault="00D25077" w:rsidP="009F71E6">
      <w:r>
        <w:rPr>
          <w:rFonts w:hint="eastAsia"/>
        </w:rPr>
        <w:t xml:space="preserve">　　　　　　※学校運営協議会に人事権があるわけではありません。</w:t>
      </w:r>
    </w:p>
    <w:p w:rsidR="00D25077" w:rsidRDefault="00D25077" w:rsidP="009F71E6">
      <w:r>
        <w:rPr>
          <w:rFonts w:hint="eastAsia"/>
        </w:rPr>
        <w:t xml:space="preserve">　　　　　　※他都府県では、地域の実情に応じた多様な運用が見られます。</w:t>
      </w:r>
    </w:p>
    <w:p w:rsidR="00D25077" w:rsidRDefault="00D25077" w:rsidP="00EB1EA6"/>
    <w:p w:rsidR="00D25077" w:rsidRDefault="00D25077" w:rsidP="00EB1EA6">
      <w:r>
        <w:rPr>
          <w:noProof/>
        </w:rPr>
        <w:pict>
          <v:roundrect id="_x0000_s1030" style="position:absolute;left:0;text-align:left;margin-left:9.45pt;margin-top:9.8pt;width:229.5pt;height:32pt;z-index:251659776" arcsize="10923f" strokecolor="#92cddc" strokeweight="1pt">
            <v:fill color2="#b6dde8" focusposition="1" focussize="" focus="100%" type="gradient"/>
            <v:shadow on="t" type="perspective" color="#205867" opacity=".5" offset="1pt" offset2="-3pt"/>
            <v:textbox style="mso-next-textbox:#_x0000_s1030" inset="5.85pt,.7pt,5.85pt,.7pt">
              <w:txbxContent>
                <w:p w:rsidR="00D25077" w:rsidRPr="00F31CED" w:rsidRDefault="00D25077" w:rsidP="00EB1EA6">
                  <w:pPr>
                    <w:rPr>
                      <w:sz w:val="28"/>
                    </w:rPr>
                  </w:pPr>
                  <w:r>
                    <w:rPr>
                      <w:rFonts w:hint="eastAsia"/>
                      <w:sz w:val="28"/>
                    </w:rPr>
                    <w:t>導入の目的（三笠市が目指すところ）</w:t>
                  </w:r>
                </w:p>
              </w:txbxContent>
            </v:textbox>
          </v:roundrect>
        </w:pict>
      </w:r>
    </w:p>
    <w:p w:rsidR="00D25077" w:rsidRDefault="00D25077" w:rsidP="00EB1EA6"/>
    <w:p w:rsidR="00D25077" w:rsidRDefault="00D25077" w:rsidP="00EB1EA6"/>
    <w:p w:rsidR="00D25077" w:rsidRDefault="00D25077" w:rsidP="0003214D">
      <w:pPr>
        <w:ind w:left="31680" w:hangingChars="100" w:firstLine="31680"/>
      </w:pPr>
      <w:r>
        <w:rPr>
          <w:rFonts w:hint="eastAsia"/>
        </w:rPr>
        <w:t xml:space="preserve">　　三笠市が「コミュニティ・スクール（学校運営協議会）」の導入を決めた背景には、今年度行われた学校統合の影響による地域との希薄化の懸念があり、旧美園小・新幌内小・幾春別小校区の保護者や地域住民が一日も早く統合校に対する愛着心を育み、地域の学校として認知されるよう、何らかの方策を講じる必要があると考えました。</w:t>
      </w:r>
    </w:p>
    <w:p w:rsidR="00D25077" w:rsidRDefault="00D25077" w:rsidP="0003214D">
      <w:pPr>
        <w:ind w:left="31680" w:hangingChars="100" w:firstLine="31680"/>
      </w:pPr>
      <w:r>
        <w:rPr>
          <w:rFonts w:hint="eastAsia"/>
        </w:rPr>
        <w:t xml:space="preserve">　　平成</w:t>
      </w:r>
      <w:r>
        <w:t>17</w:t>
      </w:r>
      <w:r>
        <w:rPr>
          <w:rFonts w:hint="eastAsia"/>
        </w:rPr>
        <w:t>年度より岡山小・萱野中では小中一貫教育を実施していますが、中１ギャップの解消・中学校英語科へのスムーズな接続・落ち着いた学習環境の維持・９年間かけて子どもを育てるという教職員の意識の芽生えなど多くの効果が挙げられています。とりわけ地域の学習素材や人材を活用することが、学習効果を高めることは実践の中で評価されています。</w:t>
      </w:r>
    </w:p>
    <w:p w:rsidR="00D25077" w:rsidRDefault="00D25077" w:rsidP="0003214D">
      <w:pPr>
        <w:ind w:left="31680" w:hangingChars="100" w:firstLine="31680"/>
      </w:pPr>
      <w:r>
        <w:rPr>
          <w:rFonts w:hint="eastAsia"/>
        </w:rPr>
        <w:t xml:space="preserve">　　学校運営協議会制度を導入することで、地域の学習素材や人材の活用をさらに組織的に展開・サポートすることができ、子どもを育てる環境の整備・充実を図ることができる。また、地域が一体となって子どもたちを育んでいくことで、「理想的な学校づくり」に貢献し、「小中一貫コミュニティ・スクールの推進」につながっていくと考えています。</w:t>
      </w:r>
    </w:p>
    <w:p w:rsidR="00D25077" w:rsidRDefault="00D25077" w:rsidP="0003214D">
      <w:pPr>
        <w:ind w:left="31680" w:hangingChars="100" w:firstLine="31680"/>
      </w:pPr>
      <w:r>
        <w:rPr>
          <w:noProof/>
        </w:rPr>
        <w:pict>
          <v:oval id="_x0000_s1031" style="position:absolute;left:0;text-align:left;margin-left:1.95pt;margin-top:4pt;width:90pt;height:26.25pt;z-index:251661824" fillcolor="#ffc000" strokecolor="#c2d69b" strokeweight="1pt">
            <v:fill color2="#d6e3bc"/>
            <v:shadow on="t" type="perspective" color="#4e6128" opacity=".5" offset="1pt" offset2="-3pt"/>
            <v:textbox inset="5.85pt,.7pt,5.85pt,.7pt">
              <w:txbxContent>
                <w:p w:rsidR="00D25077" w:rsidRDefault="00D25077" w:rsidP="00EB1EA6">
                  <w:r>
                    <w:rPr>
                      <w:rFonts w:hint="eastAsia"/>
                    </w:rPr>
                    <w:t>Ｐｏｉｎｔ</w:t>
                  </w:r>
                </w:p>
              </w:txbxContent>
            </v:textbox>
          </v:oval>
        </w:pict>
      </w:r>
    </w:p>
    <w:p w:rsidR="00D25077" w:rsidRPr="00EB1EA6" w:rsidRDefault="00D25077" w:rsidP="0003214D">
      <w:pPr>
        <w:ind w:left="31680" w:hangingChars="100" w:firstLine="31680"/>
      </w:pPr>
      <w:r>
        <w:rPr>
          <w:noProof/>
        </w:rPr>
        <w:pict>
          <v:roundrect id="_x0000_s1032" style="position:absolute;left:0;text-align:left;margin-left:9.45pt;margin-top:8.6pt;width:407.2pt;height:77.95pt;z-index:251660800" arcsize="10923f" fillcolor="#92d050" strokecolor="#c2d69b" strokeweight="1pt">
            <v:fill color2="#d6e3bc"/>
            <v:shadow on="t" type="perspective" color="#4e6128" opacity=".5" offset="1pt" offset2="-3pt"/>
            <v:textbox inset="5.85pt,.7pt,5.85pt,.7pt">
              <w:txbxContent>
                <w:p w:rsidR="00D25077" w:rsidRDefault="00D25077" w:rsidP="00EB1EA6">
                  <w:r w:rsidRPr="00860558">
                    <w:rPr>
                      <w:rFonts w:hint="eastAsia"/>
                      <w:shd w:val="pct15" w:color="auto" w:fill="FFFFFF"/>
                    </w:rPr>
                    <w:t>小中一貫コミュニティ・スクール</w:t>
                  </w:r>
                  <w:r>
                    <w:rPr>
                      <w:rFonts w:hint="eastAsia"/>
                    </w:rPr>
                    <w:t xml:space="preserve">　</w:t>
                  </w:r>
                </w:p>
                <w:p w:rsidR="00D25077" w:rsidRDefault="00D25077" w:rsidP="00EB1EA6">
                  <w:r>
                    <w:rPr>
                      <w:rFonts w:hint="eastAsia"/>
                    </w:rPr>
                    <w:t>「小中一貫教育」も「コミュニティ・スクール（学校運営協議会）」も学校改善のための手段の一つです。三笠市では、「小中一貫教育」をさらに充実させるためにコミュニティ・スクール制度を取り入れて推進していきます。</w:t>
                  </w:r>
                </w:p>
              </w:txbxContent>
            </v:textbox>
          </v:roundrect>
        </w:pict>
      </w:r>
    </w:p>
    <w:p w:rsidR="00D25077" w:rsidRDefault="00D25077" w:rsidP="009F71E6"/>
    <w:p w:rsidR="00D25077" w:rsidRDefault="00D25077" w:rsidP="009F71E6"/>
    <w:p w:rsidR="00D25077" w:rsidRDefault="00D25077" w:rsidP="009F71E6"/>
    <w:p w:rsidR="00D25077" w:rsidRDefault="00D25077" w:rsidP="009F71E6"/>
    <w:p w:rsidR="00D25077" w:rsidRDefault="00D25077" w:rsidP="009F71E6"/>
    <w:p w:rsidR="00D25077" w:rsidRDefault="00D25077" w:rsidP="009F71E6"/>
    <w:p w:rsidR="00D25077" w:rsidRDefault="00D25077" w:rsidP="009F71E6">
      <w:r>
        <w:rPr>
          <w:noProof/>
        </w:rPr>
        <w:pict>
          <v:rect id="_x0000_s1033" style="position:absolute;left:0;text-align:left;margin-left:.45pt;margin-top:8pt;width:422.25pt;height:35.25pt;z-index:251656704" strokecolor="#92cddc" strokeweight="1pt">
            <v:fill color2="#b6dde8" focusposition="1" focussize="" focus="100%" type="gradient"/>
            <v:shadow on="t" type="perspective" color="#205867" opacity=".5" offset="1pt" offset2="-3pt"/>
            <v:textbox inset="5.85pt,.7pt,5.85pt,.7pt">
              <w:txbxContent>
                <w:p w:rsidR="00D25077" w:rsidRPr="007B5EC2" w:rsidRDefault="00D25077" w:rsidP="001237B6">
                  <w:pPr>
                    <w:rPr>
                      <w:sz w:val="28"/>
                    </w:rPr>
                  </w:pPr>
                  <w:r>
                    <w:rPr>
                      <w:rFonts w:hint="eastAsia"/>
                      <w:sz w:val="28"/>
                    </w:rPr>
                    <w:t>三笠市におけるコミュニティ・スクール（学校運営協議会）とは・・・？</w:t>
                  </w:r>
                </w:p>
                <w:p w:rsidR="00D25077" w:rsidRPr="001237B6" w:rsidRDefault="00D25077">
                  <w:pPr>
                    <w:rPr>
                      <w:sz w:val="28"/>
                    </w:rPr>
                  </w:pPr>
                </w:p>
              </w:txbxContent>
            </v:textbox>
          </v:rect>
        </w:pict>
      </w:r>
    </w:p>
    <w:p w:rsidR="00D25077" w:rsidRDefault="00D25077" w:rsidP="009F71E6"/>
    <w:p w:rsidR="00D25077" w:rsidRDefault="00D25077" w:rsidP="009F71E6"/>
    <w:p w:rsidR="00D25077" w:rsidRDefault="00D25077" w:rsidP="009F71E6">
      <w:r>
        <w:rPr>
          <w:rFonts w:hint="eastAsia"/>
        </w:rPr>
        <w:t>○</w:t>
      </w:r>
      <w:r w:rsidRPr="00732A41">
        <w:rPr>
          <w:rFonts w:hint="eastAsia"/>
          <w:shd w:val="pct15" w:color="auto" w:fill="FFFFFF"/>
        </w:rPr>
        <w:t>仕組み</w:t>
      </w:r>
    </w:p>
    <w:p w:rsidR="00D25077" w:rsidRDefault="00D25077" w:rsidP="00315E99">
      <w:r>
        <w:rPr>
          <w:rFonts w:hint="eastAsia"/>
        </w:rPr>
        <w:t xml:space="preserve">　　・学校における教育活動がスムーズに展開されるよう、保護者や地域住民が中心</w:t>
      </w:r>
    </w:p>
    <w:p w:rsidR="00D25077" w:rsidRDefault="00D25077" w:rsidP="0003214D">
      <w:pPr>
        <w:ind w:firstLineChars="200" w:firstLine="31680"/>
      </w:pPr>
      <w:r>
        <w:rPr>
          <w:rFonts w:hint="eastAsia"/>
        </w:rPr>
        <w:t>となり、教育活動に協力していく組織です。期待されることとしては、学校応援</w:t>
      </w:r>
    </w:p>
    <w:p w:rsidR="00D25077" w:rsidRDefault="00D25077" w:rsidP="0003214D">
      <w:pPr>
        <w:ind w:firstLineChars="200" w:firstLine="31680"/>
      </w:pPr>
      <w:r>
        <w:rPr>
          <w:rFonts w:hint="eastAsia"/>
        </w:rPr>
        <w:t>団としてのはたらきや小中一貫教育に資するはたらき、また、地域に向けて様々</w:t>
      </w:r>
    </w:p>
    <w:p w:rsidR="00D25077" w:rsidRDefault="00D25077" w:rsidP="0003214D">
      <w:pPr>
        <w:ind w:firstLineChars="200" w:firstLine="31680"/>
      </w:pPr>
      <w:r>
        <w:rPr>
          <w:rFonts w:hint="eastAsia"/>
        </w:rPr>
        <w:t>な情報を発信していくことなどが挙げられます。</w:t>
      </w:r>
    </w:p>
    <w:p w:rsidR="00D25077" w:rsidRDefault="00D25077" w:rsidP="00DA0622">
      <w:r>
        <w:rPr>
          <w:rFonts w:hint="eastAsia"/>
        </w:rPr>
        <w:t>○</w:t>
      </w:r>
      <w:r w:rsidRPr="00732A41">
        <w:rPr>
          <w:rFonts w:hint="eastAsia"/>
          <w:shd w:val="pct15" w:color="auto" w:fill="FFFFFF"/>
        </w:rPr>
        <w:t>主な役割</w:t>
      </w:r>
    </w:p>
    <w:p w:rsidR="00D25077" w:rsidRDefault="00D25077" w:rsidP="00DA0622">
      <w:r>
        <w:rPr>
          <w:rFonts w:hint="eastAsia"/>
        </w:rPr>
        <w:t xml:space="preserve">　　・三笠市でも主な役割を３つ設定しました。</w:t>
      </w:r>
    </w:p>
    <w:p w:rsidR="00D25077" w:rsidRDefault="00D25077" w:rsidP="00DA0622">
      <w:r>
        <w:rPr>
          <w:rFonts w:hint="eastAsia"/>
        </w:rPr>
        <w:t xml:space="preserve">　　　　①学校長の作成する学校運営の基本方針に対して助言をします。</w:t>
      </w:r>
    </w:p>
    <w:p w:rsidR="00D25077" w:rsidRDefault="00D25077" w:rsidP="00DA0622">
      <w:r>
        <w:rPr>
          <w:rFonts w:hint="eastAsia"/>
        </w:rPr>
        <w:t xml:space="preserve">　　　　②学校運営に関する意見を教育委員会又は学校長に述べられます。</w:t>
      </w:r>
    </w:p>
    <w:p w:rsidR="00D25077" w:rsidRDefault="00D25077" w:rsidP="00DA0622">
      <w:r>
        <w:rPr>
          <w:rFonts w:hint="eastAsia"/>
        </w:rPr>
        <w:t xml:space="preserve">　　　　③「学校の教育活動のより一層の充実」をサポートします。</w:t>
      </w:r>
    </w:p>
    <w:p w:rsidR="00D25077" w:rsidRDefault="00D25077" w:rsidP="006A05D6"/>
    <w:p w:rsidR="00D25077" w:rsidRDefault="00D25077" w:rsidP="00DA0622">
      <w:r>
        <w:rPr>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4" type="#_x0000_t122" style="position:absolute;left:0;text-align:left;margin-left:7.2pt;margin-top:7.35pt;width:90pt;height:29.25pt;z-index:251658752" fillcolor="#fabf8f" strokecolor="#fabf8f" strokeweight="1pt">
            <v:fill color2="#fde9d9" angle="-45" focus="-50%" type="gradient"/>
            <v:shadow on="t" type="perspective" color="#974706" opacity=".5" offset="1pt" offset2="-3pt"/>
            <v:textbox style="mso-next-textbox:#_x0000_s1034" inset="5.85pt,.7pt,5.85pt,.7pt">
              <w:txbxContent>
                <w:p w:rsidR="00D25077" w:rsidRDefault="00D25077">
                  <w:r>
                    <w:rPr>
                      <w:rFonts w:hint="eastAsia"/>
                    </w:rPr>
                    <w:t>編　集　後　記</w:t>
                  </w:r>
                </w:p>
              </w:txbxContent>
            </v:textbox>
          </v:shape>
        </w:pict>
      </w:r>
    </w:p>
    <w:p w:rsidR="00D25077" w:rsidRDefault="00D25077" w:rsidP="00DA0622">
      <w:r>
        <w:rPr>
          <w:noProof/>
        </w:rPr>
        <w:pict>
          <v:roundrect id="_x0000_s1035" style="position:absolute;left:0;text-align:left;margin-left:31.2pt;margin-top:10.45pt;width:391.5pt;height:187.85pt;z-index:251657728" arcsize="10923f">
            <v:textbox inset="5.85pt,.7pt,5.85pt,.7pt">
              <w:txbxContent>
                <w:p w:rsidR="00D25077" w:rsidRDefault="00D25077">
                  <w:pPr>
                    <w:rPr>
                      <w:szCs w:val="24"/>
                      <w:shd w:val="pct15" w:color="auto" w:fill="FFFFFF"/>
                    </w:rPr>
                  </w:pPr>
                  <w:r>
                    <w:rPr>
                      <w:rFonts w:hint="eastAsia"/>
                      <w:szCs w:val="24"/>
                    </w:rPr>
                    <w:t xml:space="preserve">　コミスク通信では、準備委員会などで協議されたことなどを中心に、コミスク関連の様々な情報をできるだけわかりやすく伝えていきたいと思います。月一回程度の発行となります。</w:t>
                  </w:r>
                </w:p>
                <w:p w:rsidR="00D25077" w:rsidRDefault="00D25077">
                  <w:pPr>
                    <w:rPr>
                      <w:szCs w:val="24"/>
                    </w:rPr>
                  </w:pPr>
                  <w:r w:rsidRPr="0006495D">
                    <w:rPr>
                      <w:rFonts w:hint="eastAsia"/>
                      <w:szCs w:val="24"/>
                      <w:shd w:val="pct15" w:color="auto" w:fill="FFFFFF"/>
                    </w:rPr>
                    <w:t>「コミスク設置は大きな変革のチャンス」</w:t>
                  </w:r>
                </w:p>
                <w:p w:rsidR="00D25077" w:rsidRDefault="00D25077" w:rsidP="0003214D">
                  <w:pPr>
                    <w:ind w:firstLineChars="100" w:firstLine="31680"/>
                    <w:rPr>
                      <w:szCs w:val="24"/>
                    </w:rPr>
                  </w:pPr>
                  <w:r>
                    <w:rPr>
                      <w:rFonts w:hint="eastAsia"/>
                      <w:szCs w:val="24"/>
                    </w:rPr>
                    <w:t>コミスク設置は、学校改善のための一つの手段として、現段階では一番効果のある制度とされています。</w:t>
                  </w:r>
                </w:p>
                <w:p w:rsidR="00D25077" w:rsidRDefault="00D25077" w:rsidP="0006495D">
                  <w:pPr>
                    <w:rPr>
                      <w:szCs w:val="24"/>
                    </w:rPr>
                  </w:pPr>
                  <w:r>
                    <w:rPr>
                      <w:rFonts w:hint="eastAsia"/>
                      <w:szCs w:val="24"/>
                    </w:rPr>
                    <w:t>子どもが、地域が、学校がより良く</w:t>
                  </w:r>
                </w:p>
                <w:p w:rsidR="00D25077" w:rsidRDefault="00D25077" w:rsidP="0006495D">
                  <w:pPr>
                    <w:rPr>
                      <w:szCs w:val="24"/>
                    </w:rPr>
                  </w:pPr>
                  <w:r>
                    <w:rPr>
                      <w:rFonts w:hint="eastAsia"/>
                      <w:szCs w:val="24"/>
                    </w:rPr>
                    <w:t>変容していくための制度と理解して</w:t>
                  </w:r>
                </w:p>
                <w:p w:rsidR="00D25077" w:rsidRDefault="00D25077" w:rsidP="0006495D">
                  <w:pPr>
                    <w:rPr>
                      <w:szCs w:val="24"/>
                    </w:rPr>
                  </w:pPr>
                  <w:r>
                    <w:rPr>
                      <w:rFonts w:hint="eastAsia"/>
                      <w:szCs w:val="24"/>
                    </w:rPr>
                    <w:t>いただき、ご協力をよろしくお願い</w:t>
                  </w:r>
                </w:p>
                <w:p w:rsidR="00D25077" w:rsidRDefault="00D25077" w:rsidP="0006495D">
                  <w:pPr>
                    <w:rPr>
                      <w:szCs w:val="24"/>
                    </w:rPr>
                  </w:pPr>
                  <w:r>
                    <w:rPr>
                      <w:rFonts w:hint="eastAsia"/>
                      <w:szCs w:val="24"/>
                    </w:rPr>
                    <w:t>いたします。</w:t>
                  </w:r>
                </w:p>
                <w:p w:rsidR="00D25077" w:rsidRPr="00831BFC" w:rsidRDefault="00D25077">
                  <w:pPr>
                    <w:rPr>
                      <w:szCs w:val="24"/>
                    </w:rPr>
                  </w:pPr>
                </w:p>
              </w:txbxContent>
            </v:textbox>
          </v:roundrect>
        </w:pict>
      </w:r>
    </w:p>
    <w:p w:rsidR="00D25077" w:rsidRDefault="00D25077" w:rsidP="00DA0622"/>
    <w:p w:rsidR="00D25077" w:rsidRDefault="00D25077" w:rsidP="00DA0622"/>
    <w:p w:rsidR="00D25077" w:rsidRDefault="00D25077" w:rsidP="00DA0622"/>
    <w:p w:rsidR="00D25077" w:rsidRDefault="00D25077" w:rsidP="00DA0622"/>
    <w:p w:rsidR="00D25077" w:rsidRDefault="00D25077" w:rsidP="00DA0622"/>
    <w:p w:rsidR="00D25077" w:rsidRDefault="00D25077" w:rsidP="00DA0622">
      <w:r>
        <w:rPr>
          <w:noProof/>
        </w:rPr>
        <w:pict>
          <v:rect id="_x0000_s1036" style="position:absolute;left:0;text-align:left;margin-left:239.7pt;margin-top:7.65pt;width:165pt;height:84.75pt;z-index:251662848">
            <v:stroke dashstyle="longDash"/>
            <v:textbox inset="5.85pt,.7pt,5.85pt,.7pt">
              <w:txbxContent>
                <w:p w:rsidR="00D25077" w:rsidRDefault="00D25077">
                  <w:r>
                    <w:rPr>
                      <w:rFonts w:hint="eastAsia"/>
                    </w:rPr>
                    <w:t>発行日：平成２３年８月２５日</w:t>
                  </w:r>
                </w:p>
                <w:p w:rsidR="00D25077" w:rsidRDefault="00D25077">
                  <w:r>
                    <w:rPr>
                      <w:rFonts w:hint="eastAsia"/>
                    </w:rPr>
                    <w:t>発行者：三笠市立三笠中学校</w:t>
                  </w:r>
                </w:p>
                <w:p w:rsidR="00D25077" w:rsidRDefault="00D25077">
                  <w:r>
                    <w:rPr>
                      <w:rFonts w:hint="eastAsia"/>
                    </w:rPr>
                    <w:t xml:space="preserve">　　　　学校長　吉永　洋</w:t>
                  </w:r>
                </w:p>
                <w:p w:rsidR="00D25077" w:rsidRDefault="00D25077">
                  <w:r>
                    <w:rPr>
                      <w:rFonts w:hint="eastAsia"/>
                    </w:rPr>
                    <w:t>文　責：三笠市立三笠小学校</w:t>
                  </w:r>
                </w:p>
                <w:p w:rsidR="00D25077" w:rsidRDefault="00D25077">
                  <w:r>
                    <w:rPr>
                      <w:rFonts w:hint="eastAsia"/>
                    </w:rPr>
                    <w:t xml:space="preserve">　　　　教　諭　高田　徹</w:t>
                  </w:r>
                </w:p>
              </w:txbxContent>
            </v:textbox>
          </v:rect>
        </w:pict>
      </w:r>
    </w:p>
    <w:p w:rsidR="00D25077" w:rsidRDefault="00D25077" w:rsidP="00DA0622"/>
    <w:p w:rsidR="00D25077" w:rsidRDefault="00D25077" w:rsidP="00DA0622"/>
    <w:p w:rsidR="00D25077" w:rsidRDefault="00D25077" w:rsidP="00DA0622"/>
    <w:p w:rsidR="00D25077" w:rsidRDefault="00D25077" w:rsidP="00DA0622"/>
    <w:p w:rsidR="00D25077" w:rsidRPr="00856862" w:rsidRDefault="00D25077" w:rsidP="00DA0622"/>
    <w:sectPr w:rsidR="00D25077" w:rsidRPr="00856862" w:rsidSect="00841D86">
      <w:pgSz w:w="11907" w:h="16840" w:code="9"/>
      <w:pgMar w:top="1985" w:right="1701" w:bottom="1701" w:left="1701" w:header="851" w:footer="992" w:gutter="0"/>
      <w:cols w:space="425"/>
      <w:docGrid w:type="linesAndChars" w:linePitch="328" w:charSpace="-46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077" w:rsidRDefault="00D25077" w:rsidP="000C2EE3">
      <w:r>
        <w:separator/>
      </w:r>
    </w:p>
  </w:endnote>
  <w:endnote w:type="continuationSeparator" w:id="1">
    <w:p w:rsidR="00D25077" w:rsidRDefault="00D25077" w:rsidP="000C2E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077" w:rsidRDefault="00D25077" w:rsidP="000C2EE3">
      <w:r>
        <w:separator/>
      </w:r>
    </w:p>
  </w:footnote>
  <w:footnote w:type="continuationSeparator" w:id="1">
    <w:p w:rsidR="00D25077" w:rsidRDefault="00D25077" w:rsidP="000C2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04B"/>
    <w:rsid w:val="0000089E"/>
    <w:rsid w:val="00003733"/>
    <w:rsid w:val="000069A9"/>
    <w:rsid w:val="00013E45"/>
    <w:rsid w:val="0003214D"/>
    <w:rsid w:val="00043460"/>
    <w:rsid w:val="0006495D"/>
    <w:rsid w:val="000A43EA"/>
    <w:rsid w:val="000C2EE3"/>
    <w:rsid w:val="001237B6"/>
    <w:rsid w:val="001249DA"/>
    <w:rsid w:val="001464E2"/>
    <w:rsid w:val="00152E8E"/>
    <w:rsid w:val="00166246"/>
    <w:rsid w:val="001825C7"/>
    <w:rsid w:val="001D3A41"/>
    <w:rsid w:val="001F3FEC"/>
    <w:rsid w:val="00214E38"/>
    <w:rsid w:val="00252936"/>
    <w:rsid w:val="002734E7"/>
    <w:rsid w:val="00275791"/>
    <w:rsid w:val="002776D8"/>
    <w:rsid w:val="002B329B"/>
    <w:rsid w:val="0030786E"/>
    <w:rsid w:val="00315D2C"/>
    <w:rsid w:val="00315E99"/>
    <w:rsid w:val="00365A77"/>
    <w:rsid w:val="003B4AE9"/>
    <w:rsid w:val="003B769F"/>
    <w:rsid w:val="003E30F7"/>
    <w:rsid w:val="004C130E"/>
    <w:rsid w:val="00510A08"/>
    <w:rsid w:val="005121BB"/>
    <w:rsid w:val="00575B3D"/>
    <w:rsid w:val="005B3C77"/>
    <w:rsid w:val="005D2A2D"/>
    <w:rsid w:val="005F0EFF"/>
    <w:rsid w:val="006172E1"/>
    <w:rsid w:val="00632456"/>
    <w:rsid w:val="00644C5F"/>
    <w:rsid w:val="00645797"/>
    <w:rsid w:val="00666210"/>
    <w:rsid w:val="006A05D6"/>
    <w:rsid w:val="006D35AC"/>
    <w:rsid w:val="006E1EB1"/>
    <w:rsid w:val="0071191B"/>
    <w:rsid w:val="00732A41"/>
    <w:rsid w:val="007359A7"/>
    <w:rsid w:val="00744636"/>
    <w:rsid w:val="00746B9F"/>
    <w:rsid w:val="00750F8A"/>
    <w:rsid w:val="00763286"/>
    <w:rsid w:val="007664EC"/>
    <w:rsid w:val="007B5EC2"/>
    <w:rsid w:val="007D1E31"/>
    <w:rsid w:val="007E6D29"/>
    <w:rsid w:val="00831BFC"/>
    <w:rsid w:val="00841D86"/>
    <w:rsid w:val="00853158"/>
    <w:rsid w:val="00856862"/>
    <w:rsid w:val="00860558"/>
    <w:rsid w:val="008628A7"/>
    <w:rsid w:val="008A23A8"/>
    <w:rsid w:val="008A5B18"/>
    <w:rsid w:val="008F0C03"/>
    <w:rsid w:val="00903954"/>
    <w:rsid w:val="00915631"/>
    <w:rsid w:val="00915C1F"/>
    <w:rsid w:val="00923931"/>
    <w:rsid w:val="00935F0D"/>
    <w:rsid w:val="0095388D"/>
    <w:rsid w:val="00955FA2"/>
    <w:rsid w:val="009600B8"/>
    <w:rsid w:val="00971CF0"/>
    <w:rsid w:val="0098799C"/>
    <w:rsid w:val="009A66ED"/>
    <w:rsid w:val="009F55DA"/>
    <w:rsid w:val="009F71E6"/>
    <w:rsid w:val="00A97181"/>
    <w:rsid w:val="00AC034E"/>
    <w:rsid w:val="00AE2834"/>
    <w:rsid w:val="00AF5205"/>
    <w:rsid w:val="00B13E0D"/>
    <w:rsid w:val="00B4004B"/>
    <w:rsid w:val="00B46075"/>
    <w:rsid w:val="00B5633F"/>
    <w:rsid w:val="00B56F0A"/>
    <w:rsid w:val="00B848FE"/>
    <w:rsid w:val="00BB0532"/>
    <w:rsid w:val="00BF47C4"/>
    <w:rsid w:val="00C9543D"/>
    <w:rsid w:val="00CC146F"/>
    <w:rsid w:val="00D25077"/>
    <w:rsid w:val="00D3052D"/>
    <w:rsid w:val="00D3170C"/>
    <w:rsid w:val="00D32D8E"/>
    <w:rsid w:val="00D4448A"/>
    <w:rsid w:val="00D658FD"/>
    <w:rsid w:val="00DA0622"/>
    <w:rsid w:val="00E04224"/>
    <w:rsid w:val="00E04694"/>
    <w:rsid w:val="00E74756"/>
    <w:rsid w:val="00E87312"/>
    <w:rsid w:val="00EB1EA6"/>
    <w:rsid w:val="00ED49EE"/>
    <w:rsid w:val="00EE764F"/>
    <w:rsid w:val="00F25C0B"/>
    <w:rsid w:val="00F31808"/>
    <w:rsid w:val="00F31CED"/>
    <w:rsid w:val="00F46417"/>
    <w:rsid w:val="00F529AC"/>
    <w:rsid w:val="00F57B4A"/>
    <w:rsid w:val="00F6198A"/>
    <w:rsid w:val="00F86A6E"/>
    <w:rsid w:val="00F95B8F"/>
    <w:rsid w:val="00FB419C"/>
    <w:rsid w:val="00FE55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03"/>
    <w:pPr>
      <w:widowControl w:val="0"/>
      <w:jc w:val="both"/>
    </w:pPr>
    <w:rPr>
      <w:b/>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2EE3"/>
    <w:pPr>
      <w:tabs>
        <w:tab w:val="center" w:pos="4252"/>
        <w:tab w:val="right" w:pos="8504"/>
      </w:tabs>
      <w:snapToGrid w:val="0"/>
    </w:pPr>
  </w:style>
  <w:style w:type="character" w:customStyle="1" w:styleId="HeaderChar">
    <w:name w:val="Header Char"/>
    <w:basedOn w:val="DefaultParagraphFont"/>
    <w:link w:val="Header"/>
    <w:uiPriority w:val="99"/>
    <w:semiHidden/>
    <w:locked/>
    <w:rsid w:val="000C2EE3"/>
    <w:rPr>
      <w:rFonts w:cs="Times New Roman"/>
    </w:rPr>
  </w:style>
  <w:style w:type="paragraph" w:styleId="Footer">
    <w:name w:val="footer"/>
    <w:basedOn w:val="Normal"/>
    <w:link w:val="FooterChar"/>
    <w:uiPriority w:val="99"/>
    <w:semiHidden/>
    <w:rsid w:val="000C2EE3"/>
    <w:pPr>
      <w:tabs>
        <w:tab w:val="center" w:pos="4252"/>
        <w:tab w:val="right" w:pos="8504"/>
      </w:tabs>
      <w:snapToGrid w:val="0"/>
    </w:pPr>
  </w:style>
  <w:style w:type="character" w:customStyle="1" w:styleId="FooterChar">
    <w:name w:val="Footer Char"/>
    <w:basedOn w:val="DefaultParagraphFont"/>
    <w:link w:val="Footer"/>
    <w:uiPriority w:val="99"/>
    <w:semiHidden/>
    <w:locked/>
    <w:rsid w:val="000C2EE3"/>
    <w:rPr>
      <w:rFonts w:cs="Times New Roman"/>
    </w:rPr>
  </w:style>
  <w:style w:type="paragraph" w:styleId="BalloonText">
    <w:name w:val="Balloon Text"/>
    <w:basedOn w:val="Normal"/>
    <w:link w:val="BalloonTextChar"/>
    <w:uiPriority w:val="99"/>
    <w:semiHidden/>
    <w:rsid w:val="001237B6"/>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237B6"/>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343</TotalTime>
  <Pages>2</Pages>
  <Words>185</Words>
  <Characters>1060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T26</dc:creator>
  <cp:keywords/>
  <dc:description/>
  <cp:lastModifiedBy> </cp:lastModifiedBy>
  <cp:revision>28</cp:revision>
  <cp:lastPrinted>2011-08-22T05:12:00Z</cp:lastPrinted>
  <dcterms:created xsi:type="dcterms:W3CDTF">2011-08-10T00:20:00Z</dcterms:created>
  <dcterms:modified xsi:type="dcterms:W3CDTF">2011-08-22T05:13:00Z</dcterms:modified>
</cp:coreProperties>
</file>